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AE6" w:rsidRPr="001A0AE6" w:rsidRDefault="001A0AE6" w:rsidP="001A0AE6">
      <w:pPr>
        <w:pBdr>
          <w:left w:val="single" w:sz="18" w:space="8" w:color="19BDF0"/>
        </w:pBdr>
        <w:shd w:val="clear" w:color="auto" w:fill="FFFFFF"/>
        <w:spacing w:after="150" w:line="240" w:lineRule="auto"/>
        <w:outlineLvl w:val="0"/>
        <w:rPr>
          <w:rFonts w:ascii="Helvetica Neue" w:eastAsia="Times New Roman" w:hAnsi="Helvetica Neue" w:cs="Times New Roman"/>
          <w:b/>
          <w:bCs/>
          <w:caps/>
          <w:color w:val="0F1C43"/>
          <w:kern w:val="36"/>
          <w:sz w:val="45"/>
          <w:szCs w:val="45"/>
        </w:rPr>
      </w:pPr>
      <w:r w:rsidRPr="001A0AE6">
        <w:rPr>
          <w:rFonts w:ascii="Helvetica Neue" w:eastAsia="Times New Roman" w:hAnsi="Helvetica Neue" w:cs="Times New Roman"/>
          <w:b/>
          <w:bCs/>
          <w:caps/>
          <w:color w:val="0F1C43"/>
          <w:kern w:val="36"/>
          <w:sz w:val="45"/>
          <w:szCs w:val="45"/>
        </w:rPr>
        <w:t>SSAA BACKING FOR NEW AMBASSADOR</w:t>
      </w:r>
    </w:p>
    <w:p w:rsidR="001A0AE6" w:rsidRDefault="001A0AE6"/>
    <w:p w:rsidR="003030AF" w:rsidRDefault="003030AF">
      <w:r>
        <w:t xml:space="preserve">Canberra’s Scottie Brydon will prolong his international shooting career after being contracted as a SSAA ambassador to promote the shooting sports. The SG-S wheelchair shooter is passionate about Olympic Trap and success at various competitions worldwide has seen him rise to number two in the world rankings as well as topping the Commonwealth ladder. </w:t>
      </w:r>
    </w:p>
    <w:p w:rsidR="003030AF" w:rsidRDefault="003030AF">
      <w:r>
        <w:t xml:space="preserve">The 32-year-old has shot in three international paraplegic Olympic Trap events </w:t>
      </w:r>
      <w:bookmarkStart w:id="0" w:name="_GoBack"/>
      <w:bookmarkEnd w:id="0"/>
      <w:r>
        <w:t xml:space="preserve">and holds the world record for the highest qualifying score of 110/125. Other highlights include taking top spot in the Para Trap Shoots World Championships in </w:t>
      </w:r>
      <w:proofErr w:type="spellStart"/>
      <w:r>
        <w:t>Lonato</w:t>
      </w:r>
      <w:proofErr w:type="spellEnd"/>
      <w:r>
        <w:t xml:space="preserve">, Italy last October. That followed a record-breaking performance at the Para World Cup in Chateauroux, France and next up for Scottie is a World Cup event in Croatia next month before appearing closer to home at a World Championship meet in Sydney in October. </w:t>
      </w:r>
    </w:p>
    <w:p w:rsidR="003030AF" w:rsidRDefault="003030AF">
      <w:r>
        <w:t xml:space="preserve">He’s hoping the SSAA’s support will help cement his place among the upper echelon of disabled paraplegic shooters. Scottie competes in the PT1 event, Class SG-S which caters to athletes with poor balance and/or trunk stability, operating from a wheelchair in a standard seated position. Athletes have an impairment in the lower limb(s) but no functional limitation in the upper body. </w:t>
      </w:r>
    </w:p>
    <w:p w:rsidR="003030AF" w:rsidRDefault="003030AF">
      <w:r>
        <w:t xml:space="preserve">Scottie’s shooting career began in his home town of </w:t>
      </w:r>
      <w:proofErr w:type="spellStart"/>
      <w:r>
        <w:t>Cobar</w:t>
      </w:r>
      <w:proofErr w:type="spellEnd"/>
      <w:r>
        <w:t xml:space="preserve">, NSW before he made the move to Canberra to be closer to competition and training facilities and since relocating he’s noticed a significant improvement in his average scores. </w:t>
      </w:r>
    </w:p>
    <w:p w:rsidR="003030AF" w:rsidRDefault="003030AF">
      <w:r>
        <w:t xml:space="preserve">He also receives backing from Beretta who supplied him with the 692 Trap gun he uses in competition. On his long haul to Europe last year he made time to visit the Beretta headquarters in Brescia which was the perfect finale to a hectic schedule. </w:t>
      </w:r>
    </w:p>
    <w:p w:rsidR="003030AF" w:rsidRDefault="003030AF">
      <w:r>
        <w:t xml:space="preserve">Keeping pace with the world’s best shooters can be a costly business so Scottie’s grateful to the SSAA for their helping hand. “I’m delighted with the SSAA partnership,” he said. “This will help with flights, accommodation, overseas trips, ammunition and training equipment. </w:t>
      </w:r>
    </w:p>
    <w:p w:rsidR="004C3A62" w:rsidRDefault="003030AF">
      <w:r>
        <w:t xml:space="preserve">“And supporting a paraplegic athlete such as myself is a great way for the SSAA to promote and be </w:t>
      </w:r>
      <w:proofErr w:type="spellStart"/>
      <w:r>
        <w:t>recognised</w:t>
      </w:r>
      <w:proofErr w:type="spellEnd"/>
      <w:r>
        <w:t xml:space="preserve"> for its support of disabled athletes.</w:t>
      </w:r>
      <w:proofErr w:type="gramStart"/>
      <w:r>
        <w:t>”.</w:t>
      </w:r>
      <w:proofErr w:type="gramEnd"/>
    </w:p>
    <w:sectPr w:rsidR="004C3A62" w:rsidSect="00CA0D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0AF"/>
    <w:rsid w:val="001A0AE6"/>
    <w:rsid w:val="003030AF"/>
    <w:rsid w:val="004C3A62"/>
    <w:rsid w:val="00BA7AA7"/>
    <w:rsid w:val="00CA0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9FE8B-4299-43B2-9CB1-2380823B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A0A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AE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90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2</cp:revision>
  <dcterms:created xsi:type="dcterms:W3CDTF">2019-06-04T02:34:00Z</dcterms:created>
  <dcterms:modified xsi:type="dcterms:W3CDTF">2019-06-04T04:38:00Z</dcterms:modified>
</cp:coreProperties>
</file>